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32" w:rsidRPr="00A234CE" w:rsidRDefault="00A234CE" w:rsidP="00A234CE">
      <w:pPr>
        <w:rPr>
          <w:bCs/>
          <w:sz w:val="18"/>
          <w:szCs w:val="18"/>
        </w:rPr>
      </w:pPr>
      <w:r w:rsidRPr="00A234CE">
        <w:rPr>
          <w:bCs/>
          <w:sz w:val="18"/>
          <w:szCs w:val="18"/>
        </w:rPr>
        <w:t>DEB</w:t>
      </w:r>
      <w:r>
        <w:rPr>
          <w:bCs/>
          <w:sz w:val="18"/>
          <w:szCs w:val="18"/>
        </w:rPr>
        <w:t>-02152017-SWaM</w:t>
      </w:r>
    </w:p>
    <w:p w:rsidR="00204149" w:rsidRDefault="00204149" w:rsidP="0073128D">
      <w:pPr>
        <w:jc w:val="center"/>
        <w:rPr>
          <w:b/>
          <w:bCs/>
          <w:color w:val="FF0000"/>
          <w:sz w:val="28"/>
          <w:szCs w:val="28"/>
        </w:rPr>
      </w:pPr>
    </w:p>
    <w:p w:rsidR="0073128D" w:rsidRPr="0073128D" w:rsidRDefault="0073128D" w:rsidP="00204149">
      <w:pPr>
        <w:spacing w:after="120"/>
        <w:jc w:val="center"/>
        <w:rPr>
          <w:sz w:val="28"/>
          <w:szCs w:val="28"/>
        </w:rPr>
      </w:pPr>
      <w:r w:rsidRPr="0073128D">
        <w:rPr>
          <w:b/>
          <w:bCs/>
          <w:color w:val="FF0000"/>
          <w:sz w:val="28"/>
          <w:szCs w:val="28"/>
        </w:rPr>
        <w:t>***</w:t>
      </w:r>
      <w:r w:rsidRPr="0073128D">
        <w:rPr>
          <w:b/>
          <w:bCs/>
          <w:sz w:val="28"/>
          <w:szCs w:val="28"/>
        </w:rPr>
        <w:t xml:space="preserve"> Attention</w:t>
      </w:r>
      <w:bookmarkStart w:id="0" w:name="_GoBack"/>
      <w:bookmarkEnd w:id="0"/>
      <w:r w:rsidRPr="0073128D">
        <w:rPr>
          <w:b/>
          <w:bCs/>
          <w:sz w:val="28"/>
          <w:szCs w:val="28"/>
        </w:rPr>
        <w:t xml:space="preserve"> Contractors! </w:t>
      </w:r>
      <w:r w:rsidRPr="0073128D">
        <w:rPr>
          <w:b/>
          <w:bCs/>
          <w:color w:val="FF0000"/>
          <w:sz w:val="28"/>
          <w:szCs w:val="28"/>
        </w:rPr>
        <w:t>***</w:t>
      </w:r>
    </w:p>
    <w:p w:rsidR="00094FC5" w:rsidRDefault="00B43108" w:rsidP="00B43108">
      <w:pPr>
        <w:jc w:val="center"/>
      </w:pPr>
      <w:r>
        <w:rPr>
          <w:noProof/>
        </w:rPr>
        <w:drawing>
          <wp:inline distT="0" distB="0" distL="0" distR="0">
            <wp:extent cx="1516380" cy="1485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1485900"/>
                    </a:xfrm>
                    <a:prstGeom prst="rect">
                      <a:avLst/>
                    </a:prstGeom>
                    <a:noFill/>
                    <a:ln>
                      <a:noFill/>
                    </a:ln>
                  </pic:spPr>
                </pic:pic>
              </a:graphicData>
            </a:graphic>
          </wp:inline>
        </w:drawing>
      </w:r>
    </w:p>
    <w:p w:rsidR="0073128D" w:rsidRDefault="00B43108" w:rsidP="00B43108">
      <w:pPr>
        <w:jc w:val="center"/>
        <w:rPr>
          <w:b/>
          <w:bCs/>
          <w:sz w:val="24"/>
          <w:szCs w:val="24"/>
        </w:rPr>
      </w:pPr>
      <w:r w:rsidRPr="0073128D">
        <w:rPr>
          <w:b/>
          <w:bCs/>
          <w:sz w:val="24"/>
          <w:szCs w:val="24"/>
        </w:rPr>
        <w:t>Are You Licensed as a Contractor in Virginia?</w:t>
      </w:r>
    </w:p>
    <w:p w:rsidR="0073128D" w:rsidRDefault="00B43108" w:rsidP="00B43108">
      <w:pPr>
        <w:jc w:val="center"/>
        <w:rPr>
          <w:b/>
          <w:bCs/>
        </w:rPr>
      </w:pPr>
      <w:r w:rsidRPr="00B43108">
        <w:rPr>
          <w:b/>
          <w:bCs/>
        </w:rPr>
        <w:t xml:space="preserve">The Commonwealth of Virginia Wants </w:t>
      </w:r>
      <w:r w:rsidR="0073128D">
        <w:rPr>
          <w:b/>
          <w:bCs/>
        </w:rPr>
        <w:t xml:space="preserve">to Inform </w:t>
      </w:r>
      <w:r w:rsidRPr="00B43108">
        <w:rPr>
          <w:b/>
          <w:bCs/>
        </w:rPr>
        <w:t>You</w:t>
      </w:r>
    </w:p>
    <w:p w:rsidR="0073128D" w:rsidRDefault="0073128D" w:rsidP="00B43108">
      <w:pPr>
        <w:jc w:val="center"/>
        <w:rPr>
          <w:b/>
          <w:bCs/>
        </w:rPr>
      </w:pPr>
      <w:proofErr w:type="gramStart"/>
      <w:r>
        <w:rPr>
          <w:b/>
          <w:bCs/>
        </w:rPr>
        <w:t>about</w:t>
      </w:r>
      <w:proofErr w:type="gramEnd"/>
      <w:r w:rsidR="00B43108" w:rsidRPr="00B43108">
        <w:rPr>
          <w:b/>
          <w:bCs/>
        </w:rPr>
        <w:t xml:space="preserve"> </w:t>
      </w:r>
    </w:p>
    <w:p w:rsidR="00B43108" w:rsidRPr="00B43108" w:rsidRDefault="0073128D" w:rsidP="00B43108">
      <w:pPr>
        <w:jc w:val="center"/>
      </w:pPr>
      <w:r>
        <w:rPr>
          <w:b/>
          <w:bCs/>
        </w:rPr>
        <w:t>T</w:t>
      </w:r>
      <w:r w:rsidR="00B43108" w:rsidRPr="00B43108">
        <w:rPr>
          <w:b/>
          <w:bCs/>
        </w:rPr>
        <w:t>he Commonwealth of Virginia Pre</w:t>
      </w:r>
      <w:r>
        <w:rPr>
          <w:b/>
          <w:bCs/>
        </w:rPr>
        <w:t>-Q</w:t>
      </w:r>
      <w:r w:rsidR="00B43108" w:rsidRPr="00B43108">
        <w:rPr>
          <w:b/>
          <w:bCs/>
        </w:rPr>
        <w:t xml:space="preserve">ualified Contractors Pool </w:t>
      </w:r>
    </w:p>
    <w:p w:rsidR="0073128D" w:rsidRDefault="00B43108" w:rsidP="0073128D">
      <w:pPr>
        <w:jc w:val="center"/>
        <w:rPr>
          <w:b/>
          <w:bCs/>
        </w:rPr>
      </w:pPr>
      <w:r w:rsidRPr="00B43108">
        <w:rPr>
          <w:b/>
          <w:bCs/>
        </w:rPr>
        <w:t xml:space="preserve">You’re invited to attend a </w:t>
      </w:r>
      <w:r w:rsidR="0073128D">
        <w:rPr>
          <w:b/>
          <w:bCs/>
        </w:rPr>
        <w:t>Workshop:</w:t>
      </w:r>
    </w:p>
    <w:p w:rsidR="0073128D" w:rsidRDefault="0073128D" w:rsidP="0073128D">
      <w:pPr>
        <w:spacing w:after="120"/>
        <w:rPr>
          <w:b/>
          <w:bCs/>
        </w:rPr>
      </w:pPr>
      <w:r>
        <w:rPr>
          <w:b/>
          <w:bCs/>
        </w:rPr>
        <w:t xml:space="preserve">                                    </w:t>
      </w:r>
      <w:r w:rsidR="00CF2AEB">
        <w:rPr>
          <w:b/>
          <w:bCs/>
        </w:rPr>
        <w:t xml:space="preserve">     </w:t>
      </w:r>
      <w:r>
        <w:rPr>
          <w:b/>
          <w:bCs/>
        </w:rPr>
        <w:t xml:space="preserve">  When</w:t>
      </w:r>
      <w:r w:rsidR="00B43108" w:rsidRPr="00B43108">
        <w:rPr>
          <w:b/>
          <w:bCs/>
        </w:rPr>
        <w:t xml:space="preserve">: </w:t>
      </w:r>
      <w:r>
        <w:rPr>
          <w:b/>
          <w:bCs/>
        </w:rPr>
        <w:t xml:space="preserve">                  Wednesday, March 15, 2017</w:t>
      </w:r>
    </w:p>
    <w:p w:rsidR="0073128D" w:rsidRDefault="0073128D" w:rsidP="0073128D">
      <w:pPr>
        <w:spacing w:after="120"/>
        <w:rPr>
          <w:b/>
          <w:bCs/>
        </w:rPr>
      </w:pPr>
      <w:r>
        <w:rPr>
          <w:b/>
          <w:bCs/>
        </w:rPr>
        <w:t xml:space="preserve">                                     </w:t>
      </w:r>
      <w:r w:rsidR="00CF2AEB">
        <w:rPr>
          <w:b/>
          <w:bCs/>
        </w:rPr>
        <w:t xml:space="preserve">    </w:t>
      </w:r>
      <w:r>
        <w:rPr>
          <w:b/>
          <w:bCs/>
        </w:rPr>
        <w:t xml:space="preserve"> Schedule:              Workshop   8:30 – 11:00 am</w:t>
      </w:r>
    </w:p>
    <w:p w:rsidR="006D1CAF" w:rsidRDefault="0073128D" w:rsidP="0073128D">
      <w:pPr>
        <w:rPr>
          <w:b/>
          <w:bCs/>
        </w:rPr>
      </w:pPr>
      <w:r>
        <w:rPr>
          <w:b/>
          <w:bCs/>
        </w:rPr>
        <w:tab/>
      </w:r>
      <w:r>
        <w:rPr>
          <w:b/>
          <w:bCs/>
        </w:rPr>
        <w:tab/>
      </w:r>
      <w:r>
        <w:rPr>
          <w:b/>
          <w:bCs/>
        </w:rPr>
        <w:tab/>
      </w:r>
      <w:r>
        <w:rPr>
          <w:b/>
          <w:bCs/>
        </w:rPr>
        <w:tab/>
        <w:t xml:space="preserve">            </w:t>
      </w:r>
      <w:r w:rsidR="00CF2AEB">
        <w:rPr>
          <w:b/>
          <w:bCs/>
        </w:rPr>
        <w:t xml:space="preserve">    </w:t>
      </w:r>
      <w:r w:rsidR="006D1CAF">
        <w:rPr>
          <w:b/>
          <w:bCs/>
        </w:rPr>
        <w:t xml:space="preserve">Repeated </w:t>
      </w:r>
      <w:r>
        <w:rPr>
          <w:b/>
          <w:bCs/>
        </w:rPr>
        <w:t xml:space="preserve">   1:00 </w:t>
      </w:r>
      <w:r w:rsidR="00F366BD">
        <w:rPr>
          <w:b/>
          <w:bCs/>
        </w:rPr>
        <w:t>- 3:30</w:t>
      </w:r>
      <w:r>
        <w:rPr>
          <w:b/>
          <w:bCs/>
        </w:rPr>
        <w:t xml:space="preserve">   </w:t>
      </w:r>
      <w:r w:rsidR="00F366BD">
        <w:rPr>
          <w:b/>
          <w:bCs/>
        </w:rPr>
        <w:t>pm (</w:t>
      </w:r>
      <w:r w:rsidR="002E76A6" w:rsidRPr="002E76A6">
        <w:rPr>
          <w:b/>
          <w:bCs/>
          <w:color w:val="FF0000"/>
        </w:rPr>
        <w:t>only attend one session</w:t>
      </w:r>
      <w:r w:rsidR="002E76A6">
        <w:rPr>
          <w:b/>
          <w:bCs/>
        </w:rPr>
        <w:t>)</w:t>
      </w:r>
    </w:p>
    <w:p w:rsidR="002E76A6" w:rsidRDefault="006D1CAF" w:rsidP="002E76A6">
      <w:pPr>
        <w:spacing w:after="0"/>
        <w:rPr>
          <w:b/>
          <w:bCs/>
        </w:rPr>
      </w:pPr>
      <w:r>
        <w:rPr>
          <w:b/>
          <w:bCs/>
        </w:rPr>
        <w:tab/>
      </w:r>
      <w:r>
        <w:rPr>
          <w:b/>
          <w:bCs/>
        </w:rPr>
        <w:tab/>
        <w:t xml:space="preserve">         </w:t>
      </w:r>
      <w:r w:rsidR="00CF2AEB">
        <w:rPr>
          <w:b/>
          <w:bCs/>
        </w:rPr>
        <w:t xml:space="preserve">    </w:t>
      </w:r>
      <w:r>
        <w:rPr>
          <w:b/>
          <w:bCs/>
        </w:rPr>
        <w:t xml:space="preserve">Where:                  </w:t>
      </w:r>
      <w:r w:rsidR="002E76A6">
        <w:rPr>
          <w:b/>
          <w:bCs/>
        </w:rPr>
        <w:t>Virginia Distribution Center</w:t>
      </w:r>
    </w:p>
    <w:p w:rsidR="002E76A6" w:rsidRDefault="002E76A6" w:rsidP="002E76A6">
      <w:pPr>
        <w:spacing w:after="0"/>
        <w:rPr>
          <w:b/>
          <w:bCs/>
        </w:rPr>
      </w:pPr>
      <w:r>
        <w:rPr>
          <w:b/>
          <w:bCs/>
        </w:rPr>
        <w:tab/>
      </w:r>
      <w:r>
        <w:rPr>
          <w:b/>
          <w:bCs/>
        </w:rPr>
        <w:tab/>
      </w:r>
      <w:r>
        <w:rPr>
          <w:b/>
          <w:bCs/>
        </w:rPr>
        <w:tab/>
      </w:r>
      <w:r>
        <w:rPr>
          <w:b/>
          <w:bCs/>
        </w:rPr>
        <w:tab/>
        <w:t xml:space="preserve">            </w:t>
      </w:r>
      <w:r w:rsidR="00CF2AEB">
        <w:rPr>
          <w:b/>
          <w:bCs/>
        </w:rPr>
        <w:t xml:space="preserve">    </w:t>
      </w:r>
      <w:r>
        <w:rPr>
          <w:b/>
          <w:bCs/>
        </w:rPr>
        <w:t>2400 Riley Ridge Road, Sandston VA 23150</w:t>
      </w:r>
    </w:p>
    <w:p w:rsidR="002E76A6" w:rsidRDefault="002E76A6" w:rsidP="002E76A6">
      <w:pPr>
        <w:spacing w:after="0"/>
        <w:rPr>
          <w:b/>
          <w:bCs/>
        </w:rPr>
      </w:pPr>
      <w:r>
        <w:rPr>
          <w:b/>
          <w:bCs/>
        </w:rPr>
        <w:tab/>
      </w:r>
      <w:r>
        <w:rPr>
          <w:b/>
          <w:bCs/>
        </w:rPr>
        <w:tab/>
      </w:r>
      <w:r>
        <w:rPr>
          <w:b/>
          <w:bCs/>
        </w:rPr>
        <w:tab/>
      </w:r>
      <w:r>
        <w:rPr>
          <w:b/>
          <w:bCs/>
        </w:rPr>
        <w:tab/>
        <w:t xml:space="preserve">            </w:t>
      </w:r>
      <w:r w:rsidR="00CF2AEB">
        <w:rPr>
          <w:b/>
          <w:bCs/>
        </w:rPr>
        <w:t xml:space="preserve">    </w:t>
      </w:r>
      <w:r>
        <w:rPr>
          <w:b/>
          <w:bCs/>
        </w:rPr>
        <w:t xml:space="preserve">PH:  </w:t>
      </w:r>
      <w:r w:rsidR="00965E3A">
        <w:rPr>
          <w:b/>
          <w:bCs/>
        </w:rPr>
        <w:t>804-328-3232</w:t>
      </w:r>
    </w:p>
    <w:p w:rsidR="0073128D" w:rsidRDefault="002E76A6" w:rsidP="0073128D">
      <w:pPr>
        <w:rPr>
          <w:b/>
          <w:bCs/>
        </w:rPr>
      </w:pPr>
      <w:r>
        <w:rPr>
          <w:b/>
          <w:bCs/>
        </w:rPr>
        <w:tab/>
      </w:r>
      <w:r>
        <w:rPr>
          <w:b/>
          <w:bCs/>
        </w:rPr>
        <w:tab/>
        <w:t xml:space="preserve">          </w:t>
      </w:r>
      <w:r w:rsidR="00CF2AEB">
        <w:rPr>
          <w:b/>
          <w:bCs/>
        </w:rPr>
        <w:t xml:space="preserve">    </w:t>
      </w:r>
      <w:r>
        <w:rPr>
          <w:b/>
          <w:bCs/>
        </w:rPr>
        <w:t xml:space="preserve">Directions:           </w:t>
      </w:r>
      <w:hyperlink r:id="rId8" w:history="1">
        <w:r w:rsidRPr="0006690B">
          <w:rPr>
            <w:rStyle w:val="Hyperlink"/>
            <w:b/>
            <w:bCs/>
          </w:rPr>
          <w:t>http://vdc.virginia.gov</w:t>
        </w:r>
      </w:hyperlink>
      <w:r>
        <w:rPr>
          <w:b/>
          <w:bCs/>
        </w:rPr>
        <w:t xml:space="preserve"> </w:t>
      </w:r>
      <w:r>
        <w:rPr>
          <w:b/>
          <w:bCs/>
        </w:rPr>
        <w:tab/>
        <w:t xml:space="preserve">      </w:t>
      </w:r>
      <w:r>
        <w:rPr>
          <w:b/>
          <w:bCs/>
        </w:rPr>
        <w:tab/>
      </w:r>
      <w:r w:rsidR="006D1CAF">
        <w:rPr>
          <w:b/>
          <w:bCs/>
        </w:rPr>
        <w:t xml:space="preserve"> </w:t>
      </w:r>
      <w:r w:rsidR="0073128D">
        <w:rPr>
          <w:b/>
          <w:bCs/>
        </w:rPr>
        <w:tab/>
      </w:r>
      <w:r w:rsidR="0073128D">
        <w:rPr>
          <w:b/>
          <w:bCs/>
        </w:rPr>
        <w:tab/>
      </w:r>
      <w:r w:rsidR="0073128D">
        <w:rPr>
          <w:b/>
          <w:bCs/>
        </w:rPr>
        <w:tab/>
      </w:r>
      <w:r w:rsidR="0073128D">
        <w:rPr>
          <w:b/>
          <w:bCs/>
        </w:rPr>
        <w:tab/>
      </w:r>
      <w:r w:rsidR="0073128D">
        <w:rPr>
          <w:b/>
          <w:bCs/>
        </w:rPr>
        <w:tab/>
      </w:r>
      <w:r w:rsidR="0073128D">
        <w:rPr>
          <w:b/>
          <w:bCs/>
        </w:rPr>
        <w:tab/>
      </w:r>
      <w:r w:rsidR="0073128D">
        <w:rPr>
          <w:b/>
          <w:bCs/>
        </w:rPr>
        <w:tab/>
      </w:r>
      <w:r w:rsidR="0073128D">
        <w:rPr>
          <w:b/>
          <w:bCs/>
        </w:rPr>
        <w:tab/>
      </w:r>
      <w:r w:rsidR="0073128D">
        <w:rPr>
          <w:b/>
          <w:bCs/>
        </w:rPr>
        <w:tab/>
      </w:r>
      <w:r w:rsidR="0073128D">
        <w:rPr>
          <w:b/>
          <w:bCs/>
        </w:rPr>
        <w:tab/>
      </w:r>
      <w:r w:rsidR="0073128D">
        <w:rPr>
          <w:b/>
          <w:bCs/>
        </w:rPr>
        <w:tab/>
      </w:r>
    </w:p>
    <w:p w:rsidR="00640D32" w:rsidRPr="00640D32" w:rsidRDefault="00B43108" w:rsidP="00640D32">
      <w:pPr>
        <w:pStyle w:val="ListParagraph"/>
        <w:numPr>
          <w:ilvl w:val="0"/>
          <w:numId w:val="1"/>
        </w:numPr>
        <w:jc w:val="center"/>
        <w:rPr>
          <w:b/>
          <w:bCs/>
          <w:i/>
          <w:iCs/>
        </w:rPr>
      </w:pPr>
      <w:r w:rsidRPr="00640D32">
        <w:rPr>
          <w:b/>
          <w:bCs/>
          <w:i/>
          <w:iCs/>
        </w:rPr>
        <w:t>Learn How the Prequalified Contractors Pool is used.</w:t>
      </w:r>
    </w:p>
    <w:p w:rsidR="00B43108" w:rsidRPr="00B43108" w:rsidRDefault="00640D32" w:rsidP="00640D32">
      <w:pPr>
        <w:pStyle w:val="ListParagraph"/>
        <w:numPr>
          <w:ilvl w:val="0"/>
          <w:numId w:val="1"/>
        </w:numPr>
        <w:jc w:val="center"/>
      </w:pPr>
      <w:r w:rsidRPr="00640D32">
        <w:rPr>
          <w:b/>
          <w:bCs/>
          <w:i/>
          <w:iCs/>
        </w:rPr>
        <w:t>Learn How to submit the Application for Pre-Qualification.</w:t>
      </w:r>
      <w:r w:rsidR="00B43108" w:rsidRPr="00640D32">
        <w:rPr>
          <w:b/>
          <w:bCs/>
          <w:i/>
          <w:iCs/>
        </w:rPr>
        <w:t xml:space="preserve"> </w:t>
      </w:r>
    </w:p>
    <w:p w:rsidR="00B43108" w:rsidRPr="00B43108" w:rsidRDefault="00B43108" w:rsidP="00640D32">
      <w:pPr>
        <w:pStyle w:val="ListParagraph"/>
        <w:numPr>
          <w:ilvl w:val="0"/>
          <w:numId w:val="1"/>
        </w:numPr>
        <w:jc w:val="center"/>
      </w:pPr>
      <w:r w:rsidRPr="00640D32">
        <w:rPr>
          <w:b/>
          <w:bCs/>
          <w:i/>
          <w:iCs/>
        </w:rPr>
        <w:t xml:space="preserve">Learn How to be </w:t>
      </w:r>
      <w:proofErr w:type="spellStart"/>
      <w:r w:rsidRPr="00640D32">
        <w:rPr>
          <w:b/>
          <w:bCs/>
          <w:i/>
          <w:iCs/>
        </w:rPr>
        <w:t>SWaM</w:t>
      </w:r>
      <w:proofErr w:type="spellEnd"/>
      <w:r w:rsidRPr="00640D32">
        <w:rPr>
          <w:b/>
          <w:bCs/>
          <w:i/>
          <w:iCs/>
        </w:rPr>
        <w:t xml:space="preserve"> and Micro Certified and </w:t>
      </w:r>
      <w:proofErr w:type="spellStart"/>
      <w:r w:rsidRPr="00640D32">
        <w:rPr>
          <w:b/>
          <w:bCs/>
          <w:i/>
          <w:iCs/>
        </w:rPr>
        <w:t>eVA</w:t>
      </w:r>
      <w:proofErr w:type="spellEnd"/>
      <w:r w:rsidRPr="00640D32">
        <w:rPr>
          <w:b/>
          <w:bCs/>
          <w:i/>
          <w:iCs/>
        </w:rPr>
        <w:t xml:space="preserve"> Registered. </w:t>
      </w:r>
    </w:p>
    <w:p w:rsidR="00B43108" w:rsidRPr="00B43108" w:rsidRDefault="00B43108" w:rsidP="00B43108">
      <w:pPr>
        <w:jc w:val="center"/>
      </w:pPr>
    </w:p>
    <w:p w:rsidR="00640D32" w:rsidRDefault="00640D32" w:rsidP="00B43108">
      <w:pPr>
        <w:jc w:val="center"/>
        <w:rPr>
          <w:b/>
          <w:bCs/>
          <w:i/>
          <w:iCs/>
        </w:rPr>
      </w:pPr>
      <w:r>
        <w:rPr>
          <w:b/>
          <w:bCs/>
          <w:i/>
          <w:iCs/>
        </w:rPr>
        <w:t>These</w:t>
      </w:r>
      <w:r w:rsidR="00B43108" w:rsidRPr="00B43108">
        <w:rPr>
          <w:b/>
          <w:bCs/>
          <w:i/>
          <w:iCs/>
        </w:rPr>
        <w:t xml:space="preserve"> event</w:t>
      </w:r>
      <w:r>
        <w:rPr>
          <w:b/>
          <w:bCs/>
          <w:i/>
          <w:iCs/>
        </w:rPr>
        <w:t>s and parking are</w:t>
      </w:r>
      <w:r w:rsidR="00B43108" w:rsidRPr="00B43108">
        <w:rPr>
          <w:b/>
          <w:bCs/>
          <w:i/>
          <w:iCs/>
        </w:rPr>
        <w:t xml:space="preserve"> FREE, but registration is required. Please </w:t>
      </w:r>
      <w:r>
        <w:rPr>
          <w:b/>
          <w:bCs/>
          <w:i/>
          <w:iCs/>
        </w:rPr>
        <w:t xml:space="preserve">RSVP to Frank Snider at </w:t>
      </w:r>
      <w:hyperlink r:id="rId9" w:history="1">
        <w:r w:rsidRPr="0006690B">
          <w:rPr>
            <w:rStyle w:val="Hyperlink"/>
            <w:b/>
            <w:bCs/>
            <w:i/>
            <w:iCs/>
          </w:rPr>
          <w:t>frank.snider@dgs.virginia.gov</w:t>
        </w:r>
      </w:hyperlink>
      <w:r>
        <w:rPr>
          <w:b/>
          <w:bCs/>
          <w:i/>
          <w:iCs/>
        </w:rPr>
        <w:t xml:space="preserve"> no later than March 1, 2017.  The attendance is limited to 40 people for each event, so please register early and arrive in time to be seated by the start of the workshop.</w:t>
      </w:r>
    </w:p>
    <w:p w:rsidR="00B43108" w:rsidRDefault="00640D32" w:rsidP="00B43108">
      <w:pPr>
        <w:jc w:val="center"/>
      </w:pPr>
      <w:r>
        <w:rPr>
          <w:b/>
          <w:bCs/>
          <w:i/>
          <w:iCs/>
        </w:rPr>
        <w:t xml:space="preserve">A Business Services Manager from the Department of Small Business &amp; Supplier Diversity will be present to answer questions about Micro and </w:t>
      </w:r>
      <w:proofErr w:type="spellStart"/>
      <w:r>
        <w:rPr>
          <w:b/>
          <w:bCs/>
          <w:i/>
          <w:iCs/>
        </w:rPr>
        <w:t>SWaM</w:t>
      </w:r>
      <w:proofErr w:type="spellEnd"/>
      <w:r>
        <w:rPr>
          <w:b/>
          <w:bCs/>
          <w:i/>
          <w:iCs/>
        </w:rPr>
        <w:t xml:space="preserve"> certification.</w:t>
      </w:r>
      <w:r w:rsidR="00B43108" w:rsidRPr="00B43108">
        <w:rPr>
          <w:b/>
          <w:bCs/>
          <w:i/>
          <w:iCs/>
        </w:rPr>
        <w:t xml:space="preserve"> </w:t>
      </w:r>
    </w:p>
    <w:sectPr w:rsidR="00B43108" w:rsidSect="00A234CE">
      <w:pgSz w:w="12240" w:h="15840"/>
      <w:pgMar w:top="720" w:right="720" w:bottom="720" w:left="720" w:header="720" w:footer="720" w:gutter="0"/>
      <w:pgBorders w:offsetFrom="page">
        <w:top w:val="single" w:sz="24" w:space="24" w:color="FFC000"/>
        <w:left w:val="single" w:sz="24" w:space="24" w:color="FFC000"/>
        <w:bottom w:val="single" w:sz="24" w:space="24" w:color="FFC000"/>
        <w:right w:val="single" w:sz="24"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367D"/>
    <w:multiLevelType w:val="hybridMultilevel"/>
    <w:tmpl w:val="121A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08"/>
    <w:rsid w:val="00094FC5"/>
    <w:rsid w:val="00204149"/>
    <w:rsid w:val="002E76A6"/>
    <w:rsid w:val="00640D32"/>
    <w:rsid w:val="006D1CAF"/>
    <w:rsid w:val="0073128D"/>
    <w:rsid w:val="00965E3A"/>
    <w:rsid w:val="00A234CE"/>
    <w:rsid w:val="00B43108"/>
    <w:rsid w:val="00CF2AEB"/>
    <w:rsid w:val="00F3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08"/>
    <w:rPr>
      <w:rFonts w:ascii="Tahoma" w:hAnsi="Tahoma" w:cs="Tahoma"/>
      <w:sz w:val="16"/>
      <w:szCs w:val="16"/>
    </w:rPr>
  </w:style>
  <w:style w:type="character" w:styleId="Hyperlink">
    <w:name w:val="Hyperlink"/>
    <w:basedOn w:val="DefaultParagraphFont"/>
    <w:uiPriority w:val="99"/>
    <w:unhideWhenUsed/>
    <w:rsid w:val="00B43108"/>
    <w:rPr>
      <w:color w:val="0000FF" w:themeColor="hyperlink"/>
      <w:u w:val="single"/>
    </w:rPr>
  </w:style>
  <w:style w:type="paragraph" w:styleId="ListParagraph">
    <w:name w:val="List Paragraph"/>
    <w:basedOn w:val="Normal"/>
    <w:uiPriority w:val="34"/>
    <w:qFormat/>
    <w:rsid w:val="00640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08"/>
    <w:rPr>
      <w:rFonts w:ascii="Tahoma" w:hAnsi="Tahoma" w:cs="Tahoma"/>
      <w:sz w:val="16"/>
      <w:szCs w:val="16"/>
    </w:rPr>
  </w:style>
  <w:style w:type="character" w:styleId="Hyperlink">
    <w:name w:val="Hyperlink"/>
    <w:basedOn w:val="DefaultParagraphFont"/>
    <w:uiPriority w:val="99"/>
    <w:unhideWhenUsed/>
    <w:rsid w:val="00B43108"/>
    <w:rPr>
      <w:color w:val="0000FF" w:themeColor="hyperlink"/>
      <w:u w:val="single"/>
    </w:rPr>
  </w:style>
  <w:style w:type="paragraph" w:styleId="ListParagraph">
    <w:name w:val="List Paragraph"/>
    <w:basedOn w:val="Normal"/>
    <w:uiPriority w:val="34"/>
    <w:qFormat/>
    <w:rsid w:val="0064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dc.virginia.gov"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rank.snider@dg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A629-FB8C-48D1-880A-486594A6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549B119A.dotm</Template>
  <TotalTime>2</TotalTime>
  <Pages>1</Pages>
  <Words>222</Words>
  <Characters>1267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Mustin, Courtney (DSBSD)</dc:creator>
  <cp:lastModifiedBy>cpk29236</cp:lastModifiedBy>
  <cp:revision>2</cp:revision>
  <dcterms:created xsi:type="dcterms:W3CDTF">2017-02-08T14:24:00Z</dcterms:created>
  <dcterms:modified xsi:type="dcterms:W3CDTF">2017-02-08T14:24:00Z</dcterms:modified>
</cp:coreProperties>
</file>